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F6" w:rsidRDefault="001B79F6">
      <w:r>
        <w:t>от 04.04.2017</w:t>
      </w:r>
    </w:p>
    <w:p w:rsidR="001B79F6" w:rsidRDefault="001B79F6"/>
    <w:p w:rsidR="001B79F6" w:rsidRDefault="001B79F6">
      <w:r>
        <w:t>Решили: делегировать Котенкова Петра Александровича на IV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26.04.2017 с правом решающего голоса по всем вопросам повестки дня.</w:t>
      </w:r>
    </w:p>
    <w:p w:rsidR="001B79F6" w:rsidRDefault="001B79F6"/>
    <w:p w:rsidR="001B79F6" w:rsidRDefault="001B79F6"/>
    <w:p w:rsidR="001B79F6" w:rsidRDefault="001B79F6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B79F6" w:rsidRDefault="001B79F6">
      <w:r>
        <w:t>Общество с ограниченной ответственностью «АТЛАНТ» ИНН 7801635887</w:t>
      </w:r>
    </w:p>
    <w:p w:rsidR="001B79F6" w:rsidRDefault="001B79F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B79F6"/>
    <w:rsid w:val="00045D12"/>
    <w:rsid w:val="001B79F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